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Heading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Quote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eGrid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ListParagraph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A688372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B60E52">
              <w:rPr>
                <w:rFonts w:ascii="Tahoma" w:hAnsi="Tahoma" w:cs="Tahoma"/>
              </w:rPr>
              <w:t xml:space="preserve">Sandra Mayela </w:t>
            </w:r>
            <w:proofErr w:type="spellStart"/>
            <w:r w:rsidR="00B60E52">
              <w:rPr>
                <w:rFonts w:ascii="Tahoma" w:hAnsi="Tahoma" w:cs="Tahoma"/>
              </w:rPr>
              <w:t>Valdes</w:t>
            </w:r>
            <w:proofErr w:type="spellEnd"/>
            <w:r w:rsidR="00B60E52">
              <w:rPr>
                <w:rFonts w:ascii="Tahoma" w:hAnsi="Tahoma" w:cs="Tahoma"/>
              </w:rPr>
              <w:t xml:space="preserve"> Gaona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Quote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QuoteCh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QuoteCh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QuoteCh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A892F74" w:rsidR="00BE4E1F" w:rsidRPr="00CA0767" w:rsidRDefault="00BA3E7F" w:rsidP="00B81865">
            <w:pPr>
              <w:jc w:val="both"/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B60E52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INGENIERO AGRONOMO EN HORTICULTURA</w:t>
            </w:r>
            <w:permEnd w:id="1701256716"/>
          </w:p>
          <w:p w14:paraId="3E0D423A" w14:textId="282C3604" w:rsidR="00BA3E7F" w:rsidRPr="00CA0767" w:rsidRDefault="00BA3E7F" w:rsidP="00B81865">
            <w:pPr>
              <w:jc w:val="both"/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B60E52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1993-1997</w:t>
            </w:r>
            <w:permEnd w:id="75070909"/>
          </w:p>
          <w:p w14:paraId="1DB281C4" w14:textId="198DB5E5" w:rsidR="00BA3E7F" w:rsidRPr="00CA0767" w:rsidRDefault="00BA3E7F" w:rsidP="00B81865">
            <w:pPr>
              <w:jc w:val="both"/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B60E52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AUTONOMA AGRARIA ANTONIO NARRO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A91BE47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B60E52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INSTITUTO ELECTORAL DE COAHUILA</w:t>
            </w:r>
            <w:permEnd w:id="134828634"/>
          </w:p>
          <w:p w14:paraId="28383F74" w14:textId="147EECDE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B60E52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2024</w:t>
            </w:r>
            <w:permEnd w:id="143917415"/>
          </w:p>
          <w:p w14:paraId="10E7067B" w14:textId="7F28FBDA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B60E52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SUPERVISOR ASISTENTE ELECTORAL 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Header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60E5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FC7"/>
  </w:style>
  <w:style w:type="paragraph" w:styleId="Footer">
    <w:name w:val="footer"/>
    <w:basedOn w:val="Normal"/>
    <w:link w:val="FooterCh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FC7"/>
  </w:style>
  <w:style w:type="table" w:styleId="TableGrid">
    <w:name w:val="Table Grid"/>
    <w:basedOn w:val="Table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Heading2Char">
    <w:name w:val="Heading 2 Char"/>
    <w:basedOn w:val="DefaultParagraphFont"/>
    <w:link w:val="Heading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Comité Judicial Electoral Distrital 08 - Saltillo</cp:lastModifiedBy>
  <cp:revision>2</cp:revision>
  <dcterms:created xsi:type="dcterms:W3CDTF">2025-04-21T18:23:00Z</dcterms:created>
  <dcterms:modified xsi:type="dcterms:W3CDTF">2025-04-21T18:23:00Z</dcterms:modified>
</cp:coreProperties>
</file>